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EF" w:rsidRPr="0040099D" w:rsidRDefault="008910EF" w:rsidP="008910EF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 2</w:t>
      </w:r>
      <w:r w:rsidRPr="0040099D">
        <w:rPr>
          <w:rFonts w:ascii="Century Gothic" w:hAnsi="Century Gothic"/>
          <w:b/>
        </w:rPr>
        <w:t xml:space="preserve">. </w:t>
      </w:r>
      <w:r w:rsidRPr="0040099D">
        <w:rPr>
          <w:rFonts w:ascii="Century Gothic" w:eastAsia="Arial" w:hAnsi="Century Gothic" w:cs="Arial"/>
          <w:b/>
        </w:rPr>
        <w:t>Tworzymy grupę – poznajemy nasze potrzeby i oczekiwania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Pr="0040099D">
        <w:rPr>
          <w:rFonts w:ascii="Century Gothic" w:hAnsi="Century Gothic"/>
          <w:sz w:val="20"/>
          <w:szCs w:val="20"/>
        </w:rPr>
        <w:t>praca w grupie</w:t>
      </w:r>
      <w:r>
        <w:rPr>
          <w:rFonts w:ascii="Century Gothic" w:hAnsi="Century Gothic"/>
          <w:sz w:val="20"/>
          <w:szCs w:val="20"/>
        </w:rPr>
        <w:t>, praca indywidualna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45 minut</w:t>
      </w: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Pr="0040099D">
        <w:rPr>
          <w:rFonts w:ascii="Century Gothic" w:hAnsi="Century Gothic"/>
          <w:sz w:val="20"/>
          <w:szCs w:val="20"/>
        </w:rPr>
        <w:t>określenie potrzeb i po</w:t>
      </w:r>
      <w:r>
        <w:rPr>
          <w:rFonts w:ascii="Century Gothic" w:hAnsi="Century Gothic"/>
          <w:sz w:val="20"/>
          <w:szCs w:val="20"/>
        </w:rPr>
        <w:t>tencjału każdego z członków</w:t>
      </w:r>
      <w:r w:rsidRPr="0040099D">
        <w:rPr>
          <w:rFonts w:ascii="Century Gothic" w:hAnsi="Century Gothic"/>
          <w:sz w:val="20"/>
          <w:szCs w:val="20"/>
        </w:rPr>
        <w:t xml:space="preserve"> i całej grupy; zdefiniowanie celów, i oczekiwań  każdego członka</w:t>
      </w:r>
      <w:r>
        <w:rPr>
          <w:rFonts w:ascii="Century Gothic" w:hAnsi="Century Gothic"/>
          <w:sz w:val="20"/>
          <w:szCs w:val="20"/>
        </w:rPr>
        <w:t xml:space="preserve"> grupy</w:t>
      </w:r>
      <w:r w:rsidRPr="0040099D">
        <w:rPr>
          <w:rFonts w:ascii="Century Gothic" w:hAnsi="Century Gothic"/>
          <w:sz w:val="20"/>
          <w:szCs w:val="20"/>
        </w:rPr>
        <w:t xml:space="preserve">; </w:t>
      </w:r>
      <w:r w:rsidRPr="0040099D">
        <w:rPr>
          <w:rFonts w:ascii="Century Gothic" w:eastAsia="Arial" w:hAnsi="Century Gothic" w:cs="Arial"/>
          <w:sz w:val="20"/>
          <w:szCs w:val="20"/>
        </w:rPr>
        <w:t>uświadomienie sobie własnych motywacji uczestnictwa, silnych stron oraz trudności, których się obawiamy.</w:t>
      </w: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karteczki samoprzylepne w 3 kolorach (minimum po jednej karteczce na uczestnika), markery, długopisy, plansza ilustrująca trzy </w:t>
      </w:r>
      <w:r>
        <w:rPr>
          <w:rFonts w:ascii="Century Gothic" w:eastAsia="Arial" w:hAnsi="Century Gothic" w:cs="Arial"/>
          <w:sz w:val="20"/>
          <w:szCs w:val="20"/>
        </w:rPr>
        <w:t>elementy (rycerz, smok, zamek)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bCs/>
          <w:sz w:val="20"/>
          <w:szCs w:val="20"/>
        </w:rPr>
        <w:t>Informacje dodatkowe:</w:t>
      </w:r>
      <w:r w:rsidRPr="0040099D">
        <w:rPr>
          <w:rFonts w:ascii="Century Gothic" w:hAnsi="Century Gothic"/>
          <w:sz w:val="20"/>
          <w:szCs w:val="20"/>
        </w:rPr>
        <w:t xml:space="preserve"> warsztat przygotowany jest w 2 wariantach –</w:t>
      </w:r>
      <w:r>
        <w:rPr>
          <w:rFonts w:ascii="Century Gothic" w:hAnsi="Century Gothic"/>
          <w:sz w:val="20"/>
          <w:szCs w:val="20"/>
        </w:rPr>
        <w:t xml:space="preserve"> z podziałem na grupy wiekowe (w</w:t>
      </w:r>
      <w:r w:rsidRPr="0040099D">
        <w:rPr>
          <w:rFonts w:ascii="Century Gothic" w:hAnsi="Century Gothic"/>
          <w:sz w:val="20"/>
          <w:szCs w:val="20"/>
        </w:rPr>
        <w:t>ariant I – klasy IV-VIII; wariant II – klasy I-III)</w:t>
      </w:r>
    </w:p>
    <w:p w:rsidR="008910EF" w:rsidRPr="0040099D" w:rsidRDefault="008910EF" w:rsidP="008910EF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bCs/>
          <w:sz w:val="20"/>
          <w:szCs w:val="20"/>
          <w:u w:val="single"/>
        </w:rPr>
      </w:pPr>
      <w:r w:rsidRPr="0040099D">
        <w:rPr>
          <w:rFonts w:ascii="Century Gothic" w:eastAsia="Arial" w:hAnsi="Century Gothic" w:cs="Arial"/>
          <w:bCs/>
          <w:sz w:val="20"/>
          <w:szCs w:val="20"/>
          <w:u w:val="single"/>
        </w:rPr>
        <w:t>Wariant 1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Wyjaśnij uczniom cele spotkania</w:t>
      </w:r>
      <w:r w:rsidRPr="0040099D">
        <w:rPr>
          <w:rFonts w:ascii="Century Gothic" w:eastAsia="Arial" w:hAnsi="Century Gothic" w:cs="Arial"/>
          <w:sz w:val="20"/>
          <w:szCs w:val="20"/>
        </w:rPr>
        <w:t>. Pokaż im przygotowaną wcześniej planszę - może to być duża tablica, na której umieścisz elementy wycięte z karty pracy</w:t>
      </w:r>
      <w:r>
        <w:rPr>
          <w:rFonts w:ascii="Century Gothic" w:eastAsia="Arial" w:hAnsi="Century Gothic" w:cs="Arial"/>
          <w:sz w:val="20"/>
          <w:szCs w:val="20"/>
        </w:rPr>
        <w:t xml:space="preserve"> zamieszczonej na stronie www.ochotnic.ceo.org.pl </w:t>
      </w:r>
      <w:r w:rsidRPr="0040099D">
        <w:rPr>
          <w:rFonts w:ascii="Century Gothic" w:eastAsia="Arial" w:hAnsi="Century Gothic" w:cs="Arial"/>
          <w:sz w:val="20"/>
          <w:szCs w:val="20"/>
        </w:rPr>
        <w:t>, wskazując</w:t>
      </w:r>
      <w:r>
        <w:rPr>
          <w:rFonts w:ascii="Century Gothic" w:eastAsia="Arial" w:hAnsi="Century Gothic" w:cs="Arial"/>
          <w:sz w:val="20"/>
          <w:szCs w:val="20"/>
        </w:rPr>
        <w:t xml:space="preserve"> i objaśniając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jej poszczególne elementy: 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rycerz/rycerka</w:t>
      </w:r>
      <w:r w:rsidRPr="0040099D">
        <w:rPr>
          <w:rFonts w:ascii="Century Gothic" w:eastAsia="Arial" w:hAnsi="Century Gothic" w:cs="Arial"/>
          <w:sz w:val="20"/>
          <w:szCs w:val="20"/>
        </w:rPr>
        <w:t>: mocne strony, czyli to co możemy wnieść do grupy;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smok: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przeszkody/obawy czyli to, co może mi przeszkodzić w osiągnięciu celu i pełnym uczestnictwie w grupie;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zamek: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moje oczekiwania czyli to, co chcę osiągnąć pracując z grupą;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Każdemu elementowi przyporządkuj jeden kolor odpowiadający kolorom karteczek samoprzylepnych. Każdy uczeń dostaje trzy karteczki samoprzylepne, na których zapisuje swoje odpowiedzi na pytania powiązane z elementami planszy:</w:t>
      </w:r>
    </w:p>
    <w:p w:rsidR="008910EF" w:rsidRPr="0040099D" w:rsidRDefault="008910EF" w:rsidP="008910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Jakie są moje mocne strony/zalety, które pomogą osiągnąć grupie zamierzony cel?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(RYCERZ)</w:t>
      </w:r>
    </w:p>
    <w:p w:rsidR="008910EF" w:rsidRPr="0040099D" w:rsidRDefault="008910EF" w:rsidP="008910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Czego się obawiam? Co może być trudne? Co może mi przeszkodzić w realizacji celów i pełnym udziale w pracach grupy?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(SMOK)</w:t>
      </w:r>
    </w:p>
    <w:p w:rsidR="008910EF" w:rsidRPr="0040099D" w:rsidRDefault="008910EF" w:rsidP="008910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chcę osiągnąć, pracując z grupą?</w:t>
      </w: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(ZAMEK)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Podkreśl, że uczniowie mogą zapisać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>więcej niż jedną odpowiedź na dane pytanie, pamiętając o tym, by każda odpowiedź znalazła się na jednej karteczce typu post-</w:t>
      </w:r>
      <w:proofErr w:type="spellStart"/>
      <w:r w:rsidRPr="0040099D">
        <w:rPr>
          <w:rFonts w:ascii="Century Gothic" w:eastAsia="Arial" w:hAnsi="Century Gothic" w:cs="Arial"/>
          <w:sz w:val="20"/>
          <w:szCs w:val="20"/>
        </w:rPr>
        <w:t>it</w:t>
      </w:r>
      <w:proofErr w:type="spellEnd"/>
      <w:r w:rsidRPr="0040099D">
        <w:rPr>
          <w:rFonts w:ascii="Century Gothic" w:eastAsia="Arial" w:hAnsi="Century Gothic" w:cs="Arial"/>
          <w:sz w:val="20"/>
          <w:szCs w:val="20"/>
        </w:rPr>
        <w:t xml:space="preserve"> (we właściwym, przypisanym danemu elementowi kolorze).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Spisane odpowiedzi uczniowie przyklejają w odpowiednim miejscu na przygotowanej planszy.  Po zakończeniu pracy zachęć ich do indywidualnego zapoznania się z odpowiedziami innych. Na koniec uporządkuj te odpowiedzi, wskazując te stwierdzenia, które się najczęściej powtarzają.  Podkreśl zwłaszcza mocne strony członków grupy. 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Zapytaj grupę jak im się pracowało: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Czy któreś pytanie było szczególnie trudne/łatwe? Czy w odpowiedziach kolegów coś ich zaskoczyło?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Spiszcie (udokumentujcie) odpowiedzi w wygodnej formie (np. w formie plakatu). Zapis ten może towarzyszyć waszym spotkaniom - dzięki temu uczestnicy będą mogli co jakiś czas konfrontować się ze swoimi oczekiwaniami, trudnościami i celami. </w:t>
      </w:r>
    </w:p>
    <w:p w:rsidR="008910EF" w:rsidRPr="0040099D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Podczas kolejnych spotkań klubu możesz zadawać uczniom pytania skłaniające do refleksji nad danymi odpowiedziami (np.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nowego pojawiło się wśród twoich oczekiwań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?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Może napotkałeś/</w:t>
      </w:r>
      <w:proofErr w:type="spellStart"/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aś</w:t>
      </w:r>
      <w:proofErr w:type="spellEnd"/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na jakieś nowe, nieoczekiwane  trudności?).</w:t>
      </w:r>
    </w:p>
    <w:p w:rsidR="008910EF" w:rsidRDefault="008910EF" w:rsidP="008910E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0CECE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bCs/>
          <w:sz w:val="20"/>
          <w:szCs w:val="20"/>
          <w:u w:val="single"/>
        </w:rPr>
      </w:pPr>
      <w:r w:rsidRPr="0040099D">
        <w:rPr>
          <w:rFonts w:ascii="Century Gothic" w:eastAsia="Arial" w:hAnsi="Century Gothic" w:cs="Arial"/>
          <w:bCs/>
          <w:sz w:val="20"/>
          <w:szCs w:val="20"/>
          <w:u w:val="single"/>
        </w:rPr>
        <w:t>Wariant 2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lastRenderedPageBreak/>
        <w:t xml:space="preserve">Zaproś uczestników do ćwiczenia, </w:t>
      </w:r>
      <w:r>
        <w:rPr>
          <w:rFonts w:ascii="Century Gothic" w:eastAsia="Arial" w:hAnsi="Century Gothic" w:cs="Arial"/>
          <w:sz w:val="20"/>
          <w:szCs w:val="20"/>
        </w:rPr>
        <w:t>w którym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>
        <w:rPr>
          <w:rFonts w:ascii="Century Gothic" w:eastAsia="Arial" w:hAnsi="Century Gothic" w:cs="Arial"/>
          <w:sz w:val="20"/>
          <w:szCs w:val="20"/>
        </w:rPr>
        <w:t>sięgniesz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>
        <w:rPr>
          <w:rFonts w:ascii="Century Gothic" w:eastAsia="Arial" w:hAnsi="Century Gothic" w:cs="Arial"/>
          <w:sz w:val="20"/>
          <w:szCs w:val="20"/>
        </w:rPr>
        <w:t xml:space="preserve">do znanych wszystkim postaci rycerzy/rycerek,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smoków i </w:t>
      </w:r>
      <w:r>
        <w:rPr>
          <w:rFonts w:ascii="Century Gothic" w:eastAsia="Arial" w:hAnsi="Century Gothic" w:cs="Arial"/>
          <w:sz w:val="20"/>
          <w:szCs w:val="20"/>
        </w:rPr>
        <w:t>zamków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Pokaż wcześniej</w:t>
      </w:r>
      <w:r>
        <w:rPr>
          <w:rFonts w:ascii="Century Gothic" w:eastAsia="Arial" w:hAnsi="Century Gothic" w:cs="Arial"/>
          <w:sz w:val="20"/>
          <w:szCs w:val="20"/>
        </w:rPr>
        <w:t xml:space="preserve"> uczniom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planszę - może to być duża tablica, na której umieścisz elementy graficzne ilustrujące: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RYCERZA/RYCERKĘ</w:t>
      </w:r>
      <w:r w:rsidRPr="0040099D">
        <w:rPr>
          <w:rFonts w:ascii="Century Gothic" w:eastAsia="Arial" w:hAnsi="Century Gothic" w:cs="Arial"/>
          <w:sz w:val="20"/>
          <w:szCs w:val="20"/>
        </w:rPr>
        <w:t>: mocne strony, czyli to co możemy wnieść do grupy;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SMOKA: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przeszkody/obawy czyli to, co może mi przeszkodzić w osiągnięciu celu i pełnym uczestnictwie w grupie;</w:t>
      </w:r>
    </w:p>
    <w:p w:rsidR="008910EF" w:rsidRPr="0040099D" w:rsidRDefault="008910EF" w:rsidP="008910EF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ZAMEK: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moje oczekiwania czyli to, co chcę osiągnąć pracując z grupą.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Zapytaj uczniów, jakie mają skojarzenia z tymi obrazami.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Następnie p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odziel dzieci na 3 grupy. Każdej grupie rozdaj rozsypankę z hasłami oraz obrazek smoka, rycerza i wieży zamkowej. 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>
        <w:rPr>
          <w:rFonts w:ascii="Century Gothic" w:eastAsia="Arial" w:hAnsi="Century Gothic" w:cs="Arial"/>
          <w:i/>
          <w:iCs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Tab. Nasze oczekiwania i możliwości – rozsypanka. </w:t>
      </w:r>
    </w:p>
    <w:tbl>
      <w:tblPr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835"/>
        <w:gridCol w:w="3402"/>
      </w:tblGrid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sz w:val="20"/>
                <w:szCs w:val="20"/>
              </w:rPr>
              <w:t>SMOK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sz w:val="20"/>
                <w:szCs w:val="20"/>
              </w:rPr>
              <w:t>RYCERZ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sz w:val="20"/>
                <w:szCs w:val="20"/>
              </w:rPr>
              <w:t>ZAMEK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Osoba, która miała zrobić coś ważnego w naszym działaniu - zachorowała, co teraz?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Lubię rysować.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Chciałbym poznać nowych przyjaciół.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Nie mam na nic czasu, prace domowe zajmują mi wolne popołudnia.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Interesuję się książkami, z chęcią poczytam innym albo polecę dobrą książkę.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Chcę zrobić coś dobrego.</w:t>
            </w:r>
          </w:p>
        </w:tc>
      </w:tr>
      <w:tr w:rsidR="008910EF" w:rsidRPr="0040099D" w:rsidTr="009A1831">
        <w:trPr>
          <w:trHeight w:val="84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Nikt nie poinformował mnie o spotkaniu.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Znam okolicę swojej szkoły, mogę oprowadzić osoby, które nie wiedzą co jest w pobliżu.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Chcę zmienić wygląd mojej szkoły/klasy/okolicy.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Czuję, że inni mi dokuczają.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Piłka to moje drugie życie.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Czekam na ekscytującą przygodę.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Nie potrafię zrobić tego, do czego się zgłosiłam. Ratunku!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Lubię spędzać czas z innymi.</w:t>
            </w: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Lubię jak dzieje się coś ciekawego.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 tylko dlatego, żeby nie być na lekcjach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Często zajmuję się swoim młodszym rodzeństwem. Umiem to robić.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Chcę się dobrze bawić.</w:t>
            </w: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Działam w klubie wolontariatu, tylko dlatego, że tak robi moja koleżanka/mój kolega.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8910EF" w:rsidRPr="0040099D" w:rsidTr="009A1831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0EF" w:rsidRPr="0040099D" w:rsidRDefault="008910EF" w:rsidP="009A1831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Zadaniem zespołów jest przyporządkowanie odpowiednich haseł</w:t>
      </w:r>
      <w:r>
        <w:rPr>
          <w:rFonts w:ascii="Century Gothic" w:eastAsia="Arial" w:hAnsi="Century Gothic" w:cs="Arial"/>
          <w:sz w:val="20"/>
          <w:szCs w:val="20"/>
        </w:rPr>
        <w:t xml:space="preserve"> do obrazków.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 rozsypance uczniowie znajdą dodatkowe puste kartki - mogą tam dopisać własne pomysły. </w:t>
      </w:r>
    </w:p>
    <w:p w:rsidR="008910EF" w:rsidRPr="0040099D" w:rsidRDefault="008910EF" w:rsidP="008910EF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Uczniowie mają na </w:t>
      </w:r>
      <w:r>
        <w:rPr>
          <w:rFonts w:ascii="Century Gothic" w:eastAsia="Arial" w:hAnsi="Century Gothic" w:cs="Arial"/>
          <w:sz w:val="20"/>
          <w:szCs w:val="20"/>
        </w:rPr>
        <w:t>wykonanie zadania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ok</w:t>
      </w:r>
      <w:r>
        <w:rPr>
          <w:rFonts w:ascii="Century Gothic" w:eastAsia="Arial" w:hAnsi="Century Gothic" w:cs="Arial"/>
          <w:sz w:val="20"/>
          <w:szCs w:val="20"/>
        </w:rPr>
        <w:t>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10 minut. Po upływie tego czasu poproś każdą grupę, by przeczytała hasła przyporządkowane do wybranego symbolu. Po wszystkich prezentacjach sprawdźcie, czy wszystkie grupy </w:t>
      </w:r>
      <w:r>
        <w:rPr>
          <w:rFonts w:ascii="Century Gothic" w:eastAsia="Arial" w:hAnsi="Century Gothic" w:cs="Arial"/>
          <w:sz w:val="20"/>
          <w:szCs w:val="20"/>
        </w:rPr>
        <w:t>zrobiły to zadanie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tak samo? </w:t>
      </w:r>
    </w:p>
    <w:p w:rsidR="008910EF" w:rsidRPr="0040099D" w:rsidRDefault="008910EF" w:rsidP="008910EF">
      <w:pPr>
        <w:shd w:val="clear" w:color="auto" w:fill="D0CECE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Na koniec podkreśl, że uporządkowane przez nich elementy będą w trakcie pracy i poznawania się grupy ulegać zmianie. Zwróć uwagę na to, że codziennie będą uczyli się czegoś nowego, poznawali nowe osoby, nowe zagadnienia, nowe instytucje. Dzięki temu łatwiej będzie im unikać przeszkód i trudności, które na początku mogą się wydawać olbrzymie i nie do pokonania. </w:t>
      </w:r>
      <w:r>
        <w:rPr>
          <w:rFonts w:ascii="Century Gothic" w:eastAsia="Arial" w:hAnsi="Century Gothic" w:cs="Arial"/>
          <w:sz w:val="20"/>
          <w:szCs w:val="20"/>
        </w:rPr>
        <w:t xml:space="preserve">Mogę też zmieniać się ich oczekiwania. </w:t>
      </w:r>
    </w:p>
    <w:p w:rsidR="008910EF" w:rsidRPr="0040099D" w:rsidRDefault="008910EF" w:rsidP="008910EF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</w:p>
    <w:p w:rsidR="008910EF" w:rsidRDefault="008910EF" w:rsidP="008910EF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bookmarkStart w:id="0" w:name="_GoBack"/>
      <w:bookmarkEnd w:id="0"/>
    </w:p>
    <w:sectPr w:rsidR="0089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B221A9"/>
    <w:multiLevelType w:val="hybridMultilevel"/>
    <w:tmpl w:val="109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9955A3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EF"/>
    <w:rsid w:val="00680007"/>
    <w:rsid w:val="008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2C0E-0A44-4977-896D-667DAE8E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E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0E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9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Żmijewska Kwiręg</dc:creator>
  <cp:keywords/>
  <dc:description/>
  <cp:lastModifiedBy>Sylwia Żmijewska Kwiręg</cp:lastModifiedBy>
  <cp:revision>1</cp:revision>
  <dcterms:created xsi:type="dcterms:W3CDTF">2018-03-09T07:09:00Z</dcterms:created>
  <dcterms:modified xsi:type="dcterms:W3CDTF">2018-03-09T07:10:00Z</dcterms:modified>
</cp:coreProperties>
</file>